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line="360" w:lineRule="auto"/>
        <w:jc w:val="both"/>
        <w:rPr>
          <w:rFonts w:ascii="Roboto" w:cs="Roboto" w:eastAsia="Roboto" w:hAnsi="Roboto"/>
          <w:color w:val="337ab7"/>
          <w:sz w:val="24"/>
          <w:szCs w:val="24"/>
        </w:rPr>
      </w:pPr>
      <w:r w:rsidDel="00000000" w:rsidR="00000000" w:rsidRPr="00000000">
        <w:rPr>
          <w:rFonts w:ascii="Roboto" w:cs="Roboto" w:eastAsia="Roboto" w:hAnsi="Roboto"/>
          <w:sz w:val="24"/>
          <w:szCs w:val="24"/>
          <w:rtl w:val="0"/>
        </w:rPr>
        <w:t xml:space="preserve">Настоящая политика конфиденциальности и обработки персональных данных регулирует порядок обработки и использования персональных и иных данных сайта «Polemica» (дальше — Оператор). Действующая редакция настоящей Политики конфиденциальности, постоянно доступна для ознакомления, и размещена в сети Интернет по адресу: </w:t>
      </w:r>
      <w:hyperlink r:id="rId6">
        <w:r w:rsidDel="00000000" w:rsidR="00000000" w:rsidRPr="00000000">
          <w:rPr>
            <w:rFonts w:ascii="Roboto" w:cs="Roboto" w:eastAsia="Roboto" w:hAnsi="Roboto"/>
            <w:color w:val="337ab7"/>
            <w:sz w:val="24"/>
            <w:szCs w:val="24"/>
            <w:rtl w:val="0"/>
          </w:rPr>
          <w:t xml:space="preserve">https://</w:t>
        </w:r>
      </w:hyperlink>
      <w:hyperlink r:id="rId7">
        <w:r w:rsidDel="00000000" w:rsidR="00000000" w:rsidRPr="00000000">
          <w:rPr>
            <w:rFonts w:ascii="Roboto" w:cs="Roboto" w:eastAsia="Roboto" w:hAnsi="Roboto"/>
            <w:color w:val="337ab7"/>
            <w:sz w:val="24"/>
            <w:szCs w:val="24"/>
            <w:rtl w:val="0"/>
          </w:rPr>
          <w:t xml:space="preserve">www.</w:t>
        </w:r>
      </w:hyperlink>
      <w:r w:rsidDel="00000000" w:rsidR="00000000" w:rsidRPr="00000000">
        <w:rPr>
          <w:rFonts w:ascii="Roboto" w:cs="Roboto" w:eastAsia="Roboto" w:hAnsi="Roboto"/>
          <w:color w:val="337ab7"/>
          <w:sz w:val="24"/>
          <w:szCs w:val="24"/>
          <w:rtl w:val="0"/>
        </w:rPr>
        <w:t xml:space="preserve">polemicagame.com</w:t>
      </w:r>
    </w:p>
    <w:p w:rsidR="00000000" w:rsidDel="00000000" w:rsidP="00000000" w:rsidRDefault="00000000" w:rsidRPr="00000000" w14:paraId="00000002">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Передавая Оператору персональные и иные данные посредством Сайта, Пользователь подтверждает свое согласие на использование указанных данных на условиях, изложенных в настоящей Политике конфиденциальности.</w:t>
      </w:r>
    </w:p>
    <w:p w:rsidR="00000000" w:rsidDel="00000000" w:rsidP="00000000" w:rsidRDefault="00000000" w:rsidRPr="00000000" w14:paraId="00000003">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Если Пользователь не согласен с условиями настоящей Политики конфиденциальности, он обязан прекратить использование Сайта.</w:t>
      </w:r>
    </w:p>
    <w:p w:rsidR="00000000" w:rsidDel="00000000" w:rsidP="00000000" w:rsidRDefault="00000000" w:rsidRPr="00000000" w14:paraId="00000004">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Безусловным акцептом настоящей Политики конфиденциальности является начало использования Сайта Пользователем.</w:t>
      </w:r>
    </w:p>
    <w:p w:rsidR="00000000" w:rsidDel="00000000" w:rsidP="00000000" w:rsidRDefault="00000000" w:rsidRPr="00000000" w14:paraId="00000005">
      <w:pPr>
        <w:shd w:fill="ffffff" w:val="clear"/>
        <w:spacing w:after="300" w:line="360"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6">
      <w:pPr>
        <w:shd w:fill="ffffff" w:val="clear"/>
        <w:spacing w:after="300" w:line="36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1.ТЕРМИНЫ</w:t>
      </w:r>
    </w:p>
    <w:p w:rsidR="00000000" w:rsidDel="00000000" w:rsidP="00000000" w:rsidRDefault="00000000" w:rsidRPr="00000000" w14:paraId="00000007">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1.1. Сайт - сайт, расположенный в сети Интернет по адресу </w:t>
      </w:r>
      <w:hyperlink r:id="rId8">
        <w:r w:rsidDel="00000000" w:rsidR="00000000" w:rsidRPr="00000000">
          <w:rPr>
            <w:rFonts w:ascii="Roboto" w:cs="Roboto" w:eastAsia="Roboto" w:hAnsi="Roboto"/>
            <w:color w:val="337ab7"/>
            <w:sz w:val="24"/>
            <w:szCs w:val="24"/>
            <w:rtl w:val="0"/>
          </w:rPr>
          <w:t xml:space="preserve">https://</w:t>
        </w:r>
      </w:hyperlink>
      <w:hyperlink r:id="rId9">
        <w:r w:rsidDel="00000000" w:rsidR="00000000" w:rsidRPr="00000000">
          <w:rPr>
            <w:rFonts w:ascii="Roboto" w:cs="Roboto" w:eastAsia="Roboto" w:hAnsi="Roboto"/>
            <w:color w:val="337ab7"/>
            <w:sz w:val="24"/>
            <w:szCs w:val="24"/>
            <w:rtl w:val="0"/>
          </w:rPr>
          <w:t xml:space="preserve">www.</w:t>
        </w:r>
      </w:hyperlink>
      <w:r w:rsidDel="00000000" w:rsidR="00000000" w:rsidRPr="00000000">
        <w:rPr>
          <w:rFonts w:ascii="Roboto" w:cs="Roboto" w:eastAsia="Roboto" w:hAnsi="Roboto"/>
          <w:color w:val="337ab7"/>
          <w:sz w:val="24"/>
          <w:szCs w:val="24"/>
          <w:rtl w:val="0"/>
        </w:rPr>
        <w:t xml:space="preserve">polemicagame.com</w:t>
      </w:r>
      <w:r w:rsidDel="00000000" w:rsidR="00000000" w:rsidRPr="00000000">
        <w:rPr>
          <w:rtl w:val="0"/>
        </w:rPr>
      </w:r>
    </w:p>
    <w:p w:rsidR="00000000" w:rsidDel="00000000" w:rsidP="00000000" w:rsidRDefault="00000000" w:rsidRPr="00000000" w14:paraId="00000008">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Все исключительные права на Сайт и его отдельные элементы (включая программное обеспечение, дизайн) принадлежат Оператору в полном объеме. Передача исключительных прав Пользователю не является предметом настоящей Политики конфиденциальности.</w:t>
      </w:r>
    </w:p>
    <w:p w:rsidR="00000000" w:rsidDel="00000000" w:rsidP="00000000" w:rsidRDefault="00000000" w:rsidRPr="00000000" w14:paraId="00000009">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1.2. Пользователь — лицо использующее Сайт.</w:t>
      </w:r>
    </w:p>
    <w:p w:rsidR="00000000" w:rsidDel="00000000" w:rsidP="00000000" w:rsidRDefault="00000000" w:rsidRPr="00000000" w14:paraId="0000000A">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1.3. Законодательство — действующее законодательство Республики Казахстан.</w:t>
      </w:r>
    </w:p>
    <w:p w:rsidR="00000000" w:rsidDel="00000000" w:rsidP="00000000" w:rsidRDefault="00000000" w:rsidRPr="00000000" w14:paraId="0000000B">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1.4. Персональные данные — персональные данные Пользователя, которые Пользователь предоставляет самостоятельно при регистрации или в процессе использования функционала Сайта.</w:t>
      </w:r>
    </w:p>
    <w:p w:rsidR="00000000" w:rsidDel="00000000" w:rsidP="00000000" w:rsidRDefault="00000000" w:rsidRPr="00000000" w14:paraId="0000000C">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1.5. Данные — иные данные о Пользователе (не входящие в понятие Персональных данных).</w:t>
      </w:r>
    </w:p>
    <w:p w:rsidR="00000000" w:rsidDel="00000000" w:rsidP="00000000" w:rsidRDefault="00000000" w:rsidRPr="00000000" w14:paraId="0000000D">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1.6. Регистрация — заполнение Пользователем Регистрационной формы, расположенной на Сайте, путем указания необходимых сведений и отправки сканированных документов.</w:t>
      </w:r>
    </w:p>
    <w:p w:rsidR="00000000" w:rsidDel="00000000" w:rsidP="00000000" w:rsidRDefault="00000000" w:rsidRPr="00000000" w14:paraId="0000000E">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1.7. Регистрационная форма — форма, расположенная на Сайте, которую Пользователь должен заполнить для возможности использования сайта в полном объеме.</w:t>
      </w:r>
    </w:p>
    <w:p w:rsidR="00000000" w:rsidDel="00000000" w:rsidP="00000000" w:rsidRDefault="00000000" w:rsidRPr="00000000" w14:paraId="0000000F">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1.8. Услуга(и) — услуги, предоставляемые Оператором на основании соглашения.</w:t>
      </w:r>
    </w:p>
    <w:p w:rsidR="00000000" w:rsidDel="00000000" w:rsidP="00000000" w:rsidRDefault="00000000" w:rsidRPr="00000000" w14:paraId="00000010">
      <w:pPr>
        <w:shd w:fill="ffffff" w:val="clear"/>
        <w:spacing w:after="300" w:line="36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 СБОР И ОБРАБОТКА ПЕРСОНАЛЬНЫХ ДАННЫХ</w:t>
      </w:r>
    </w:p>
    <w:p w:rsidR="00000000" w:rsidDel="00000000" w:rsidP="00000000" w:rsidRDefault="00000000" w:rsidRPr="00000000" w14:paraId="00000011">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2.1. Оператор собирает и хранит только те Персональные данные, которые необходимы для оказания Услуг Оператором и взаимодействия с Пользователем.</w:t>
      </w:r>
    </w:p>
    <w:p w:rsidR="00000000" w:rsidDel="00000000" w:rsidP="00000000" w:rsidRDefault="00000000" w:rsidRPr="00000000" w14:paraId="00000012">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2.2. Персональные данные могут использоваться в следующих целях:</w:t>
      </w:r>
    </w:p>
    <w:p w:rsidR="00000000" w:rsidDel="00000000" w:rsidP="00000000" w:rsidRDefault="00000000" w:rsidRPr="00000000" w14:paraId="00000013">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2.2.1 оказание Услуг Пользователю;</w:t>
      </w:r>
    </w:p>
    <w:p w:rsidR="00000000" w:rsidDel="00000000" w:rsidP="00000000" w:rsidRDefault="00000000" w:rsidRPr="00000000" w14:paraId="00000014">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2.2.2 идентификация Пользователя;</w:t>
      </w:r>
    </w:p>
    <w:p w:rsidR="00000000" w:rsidDel="00000000" w:rsidP="00000000" w:rsidRDefault="00000000" w:rsidRPr="00000000" w14:paraId="00000015">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2.2.3 взаимодействие с Пользователем;</w:t>
      </w:r>
    </w:p>
    <w:p w:rsidR="00000000" w:rsidDel="00000000" w:rsidP="00000000" w:rsidRDefault="00000000" w:rsidRPr="00000000" w14:paraId="00000016">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2.2.4 направление Пользователю рекламных материалов, информации и запросов;</w:t>
      </w:r>
    </w:p>
    <w:p w:rsidR="00000000" w:rsidDel="00000000" w:rsidP="00000000" w:rsidRDefault="00000000" w:rsidRPr="00000000" w14:paraId="00000017">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2.2.5 проведение статистических и иных исследований;</w:t>
      </w:r>
    </w:p>
    <w:p w:rsidR="00000000" w:rsidDel="00000000" w:rsidP="00000000" w:rsidRDefault="00000000" w:rsidRPr="00000000" w14:paraId="00000018">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2.3. Оператор в том числе обрабатывает следующие данные:</w:t>
      </w:r>
    </w:p>
    <w:p w:rsidR="00000000" w:rsidDel="00000000" w:rsidP="00000000" w:rsidRDefault="00000000" w:rsidRPr="00000000" w14:paraId="00000019">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2.3.1 фамилия, имя и отчество;</w:t>
      </w:r>
    </w:p>
    <w:p w:rsidR="00000000" w:rsidDel="00000000" w:rsidP="00000000" w:rsidRDefault="00000000" w:rsidRPr="00000000" w14:paraId="0000001A">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2.3.2 адрес электронной почты;</w:t>
      </w:r>
    </w:p>
    <w:p w:rsidR="00000000" w:rsidDel="00000000" w:rsidP="00000000" w:rsidRDefault="00000000" w:rsidRPr="00000000" w14:paraId="0000001B">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2.3.3 номер телефона (в т.ч. мобильного).</w:t>
      </w:r>
    </w:p>
    <w:p w:rsidR="00000000" w:rsidDel="00000000" w:rsidP="00000000" w:rsidRDefault="00000000" w:rsidRPr="00000000" w14:paraId="0000001C">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2.4. Пользователю запрещается указывать на Сайте персональные данные третьих лиц(за исключением условия представления интересов этих лиц, имея документальное подтверждение третьих лиц на осуществление таких действий).</w:t>
      </w:r>
    </w:p>
    <w:p w:rsidR="00000000" w:rsidDel="00000000" w:rsidP="00000000" w:rsidRDefault="00000000" w:rsidRPr="00000000" w14:paraId="0000001D">
      <w:pPr>
        <w:shd w:fill="ffffff" w:val="clear"/>
        <w:spacing w:after="300" w:line="360"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shd w:fill="ffffff" w:val="clear"/>
        <w:spacing w:after="300" w:line="36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 ПОРЯДОК ОБРАБОТКИ ПЕРСОНАЛЬНЫХ И ИНЫХ ДАННЫХ</w:t>
      </w:r>
    </w:p>
    <w:p w:rsidR="00000000" w:rsidDel="00000000" w:rsidP="00000000" w:rsidRDefault="00000000" w:rsidRPr="00000000" w14:paraId="0000001F">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3.1. Оператор обязуется использовать Персональные данные в соответствии с Законом «О персональных данных» Республики Казахстан и внутренними документами Оператора.</w:t>
      </w:r>
    </w:p>
    <w:p w:rsidR="00000000" w:rsidDel="00000000" w:rsidP="00000000" w:rsidRDefault="00000000" w:rsidRPr="00000000" w14:paraId="00000020">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3.2. В отношении Персональных данных и иных Данных Пользователя сохраняется их конфиденциальность, кроме случаев, когда указанные данные являются общедоступными.</w:t>
      </w:r>
    </w:p>
    <w:p w:rsidR="00000000" w:rsidDel="00000000" w:rsidP="00000000" w:rsidRDefault="00000000" w:rsidRPr="00000000" w14:paraId="00000021">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3.3. Оператор имеет право сохранять архивную копию Персональных данных.</w:t>
      </w:r>
    </w:p>
    <w:p w:rsidR="00000000" w:rsidDel="00000000" w:rsidP="00000000" w:rsidRDefault="00000000" w:rsidRPr="00000000" w14:paraId="00000022">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Оператор имеет право хранить Персональные данные и Данные на серверах вне территории Республики Казахстан.</w:t>
      </w:r>
    </w:p>
    <w:p w:rsidR="00000000" w:rsidDel="00000000" w:rsidP="00000000" w:rsidRDefault="00000000" w:rsidRPr="00000000" w14:paraId="00000023">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3.4. Оператор имеет право передавать Персональные данные и Данные Пользователя без согласия Пользователя следующим лицам:</w:t>
      </w:r>
    </w:p>
    <w:p w:rsidR="00000000" w:rsidDel="00000000" w:rsidP="00000000" w:rsidRDefault="00000000" w:rsidRPr="00000000" w14:paraId="00000024">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3.4.1 государственным органам, в том числе органам дознания и следствия, и органам местного самоуправления по их мотивированному запросу;</w:t>
      </w:r>
    </w:p>
    <w:p w:rsidR="00000000" w:rsidDel="00000000" w:rsidP="00000000" w:rsidRDefault="00000000" w:rsidRPr="00000000" w14:paraId="00000025">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3.4.2 в иных случаях, прямо предусмотренных действующим законодательством Республики Казахстан.</w:t>
      </w:r>
    </w:p>
    <w:p w:rsidR="00000000" w:rsidDel="00000000" w:rsidP="00000000" w:rsidRDefault="00000000" w:rsidRPr="00000000" w14:paraId="00000026">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3.5. Оператор имеет право передавать Персональные данные и Данные третьим лицам, не указанным в п.3.4. настоящей Политики конфиденциальности, в следующих случаях:</w:t>
      </w:r>
    </w:p>
    <w:p w:rsidR="00000000" w:rsidDel="00000000" w:rsidP="00000000" w:rsidRDefault="00000000" w:rsidRPr="00000000" w14:paraId="00000027">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3.5.1 Пользователь выразил свое согласие на такие действия;</w:t>
      </w:r>
    </w:p>
    <w:p w:rsidR="00000000" w:rsidDel="00000000" w:rsidP="00000000" w:rsidRDefault="00000000" w:rsidRPr="00000000" w14:paraId="00000028">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3.5.2 передача необходима в рамках использования Пользователем Сайта или оказания Услуг Пользователю;</w:t>
      </w:r>
    </w:p>
    <w:p w:rsidR="00000000" w:rsidDel="00000000" w:rsidP="00000000" w:rsidRDefault="00000000" w:rsidRPr="00000000" w14:paraId="00000029">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3.6. Оператор осуществляет автоматизированную обработку Персональных данных и Данных.</w:t>
      </w:r>
    </w:p>
    <w:p w:rsidR="00000000" w:rsidDel="00000000" w:rsidP="00000000" w:rsidRDefault="00000000" w:rsidRPr="00000000" w14:paraId="0000002A">
      <w:pPr>
        <w:shd w:fill="ffffff" w:val="clear"/>
        <w:spacing w:after="300" w:line="36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 ЗАЩИТА ПЕРСОНАЛЬНЫХ ДАННЫХ</w:t>
      </w:r>
    </w:p>
    <w:p w:rsidR="00000000" w:rsidDel="00000000" w:rsidP="00000000" w:rsidRDefault="00000000" w:rsidRPr="00000000" w14:paraId="0000002B">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4.1. Оператор осуществляет надлежащую защиту Персональных и иных данных в соответствии с Законодательством и принимает необходимые и достаточные организационные и технические меры для защиты Персональных данных.</w:t>
      </w:r>
    </w:p>
    <w:p w:rsidR="00000000" w:rsidDel="00000000" w:rsidP="00000000" w:rsidRDefault="00000000" w:rsidRPr="00000000" w14:paraId="0000002C">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4.2. Применяемые меры защиты в том числе позволяют защитить Персональные данные от неправомерного или случайного доступа, уничтожения, изменения, блокирования, копирования, распространения, а также от иных неправомерных действий с ними третьих лиц.</w:t>
      </w:r>
    </w:p>
    <w:p w:rsidR="00000000" w:rsidDel="00000000" w:rsidP="00000000" w:rsidRDefault="00000000" w:rsidRPr="00000000" w14:paraId="0000002D">
      <w:pPr>
        <w:shd w:fill="ffffff" w:val="clear"/>
        <w:spacing w:after="300" w:line="360"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E">
      <w:pPr>
        <w:shd w:fill="ffffff" w:val="clear"/>
        <w:spacing w:after="300" w:line="36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 ИНЫЕ ПОЛОЖЕНИЯ</w:t>
      </w:r>
    </w:p>
    <w:p w:rsidR="00000000" w:rsidDel="00000000" w:rsidP="00000000" w:rsidRDefault="00000000" w:rsidRPr="00000000" w14:paraId="0000002F">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5.1. К настоящей Политике конфиденциальности и отношениям между Пользователем и Оператором, возникающим в связи с применением Политики конфиденциальности, подлежит применению право Республики Казахстан.</w:t>
      </w:r>
    </w:p>
    <w:p w:rsidR="00000000" w:rsidDel="00000000" w:rsidP="00000000" w:rsidRDefault="00000000" w:rsidRPr="00000000" w14:paraId="00000030">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5.2. Все возможные споры, вытекающие из настоящего Соглашения, подлежат разрешению в соответствии с действующим законодательством по месту регистрации Оператора.</w:t>
      </w:r>
    </w:p>
    <w:p w:rsidR="00000000" w:rsidDel="00000000" w:rsidP="00000000" w:rsidRDefault="00000000" w:rsidRPr="00000000" w14:paraId="00000031">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Перед обращением в суд Пользователь должен соблюсти обязательный до судебный порядок и направить Оператору соответствующую претензию в письменном виде. Срок ответа на претензию составляет 30 (тридцать) рабочих дней.</w:t>
      </w:r>
    </w:p>
    <w:p w:rsidR="00000000" w:rsidDel="00000000" w:rsidP="00000000" w:rsidRDefault="00000000" w:rsidRPr="00000000" w14:paraId="00000032">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5.3. Если по тем или иным причинам одно или несколько положений Политики конфиденциальности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Политики конфиденциальности.</w:t>
      </w:r>
    </w:p>
    <w:p w:rsidR="00000000" w:rsidDel="00000000" w:rsidP="00000000" w:rsidRDefault="00000000" w:rsidRPr="00000000" w14:paraId="00000033">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5.4. Оператор имеет право в любой момент изменять Политику конфиденциальности (полностью или в части) в одностороннем порядке без предварительного согласования с Пользователем. Все изменения вступают в силу с момента ее размещения на Сайте.</w:t>
      </w:r>
    </w:p>
    <w:p w:rsidR="00000000" w:rsidDel="00000000" w:rsidP="00000000" w:rsidRDefault="00000000" w:rsidRPr="00000000" w14:paraId="00000034">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5.5. Пользователь обязуется самостоятельно следить за изменениями Политики конфиденциальности путем ознакомления с актуальной редакцией.</w:t>
      </w:r>
    </w:p>
    <w:p w:rsidR="00000000" w:rsidDel="00000000" w:rsidP="00000000" w:rsidRDefault="00000000" w:rsidRPr="00000000" w14:paraId="00000035">
      <w:pPr>
        <w:shd w:fill="ffffff" w:val="clear"/>
        <w:spacing w:after="300"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5.6. Все предложения или вопросы по настоящей Политике конфиденциальности следует сообщать по электронной почте: </w:t>
      </w:r>
      <w:r w:rsidDel="00000000" w:rsidR="00000000" w:rsidRPr="00000000">
        <w:rPr>
          <w:rFonts w:ascii="Roboto" w:cs="Roboto" w:eastAsia="Roboto" w:hAnsi="Roboto"/>
          <w:color w:val="337ab7"/>
          <w:sz w:val="24"/>
          <w:szCs w:val="24"/>
          <w:rtl w:val="0"/>
        </w:rPr>
        <w:t xml:space="preserve"> </w:t>
      </w:r>
      <w:hyperlink r:id="rId10">
        <w:r w:rsidDel="00000000" w:rsidR="00000000" w:rsidRPr="00000000">
          <w:rPr>
            <w:rFonts w:ascii="Roboto" w:cs="Roboto" w:eastAsia="Roboto" w:hAnsi="Roboto"/>
            <w:color w:val="1155cc"/>
            <w:sz w:val="24"/>
            <w:szCs w:val="24"/>
            <w:u w:val="single"/>
            <w:rtl w:val="0"/>
          </w:rPr>
          <w:t xml:space="preserve">hello@polemicagame.com</w:t>
        </w:r>
      </w:hyperlink>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hello@polemicagame.com" TargetMode="External"/><Relationship Id="rId9" Type="http://schemas.openxmlformats.org/officeDocument/2006/relationships/hyperlink" Target="http://www.cspu.kz/" TargetMode="Externa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http://www.cspu.kz/"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